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C71BE" w14:textId="231EE027" w:rsidR="004E25FC" w:rsidRPr="004E25FC" w:rsidRDefault="004E25FC" w:rsidP="004E25FC">
      <w:pPr>
        <w:spacing w:line="270" w:lineRule="atLeast"/>
        <w:rPr>
          <w:rFonts w:ascii="Menlo" w:eastAsia="Times New Roman" w:hAnsi="Menlo" w:cs="Menlo"/>
          <w:color w:val="000000" w:themeColor="text1"/>
          <w:kern w:val="0"/>
          <w:sz w:val="18"/>
          <w:szCs w:val="18"/>
          <w14:ligatures w14:val="none"/>
        </w:rPr>
      </w:pPr>
      <w:r w:rsidRPr="004E25FC">
        <w:rPr>
          <w:rFonts w:ascii="Menlo" w:eastAsia="Times New Roman" w:hAnsi="Menlo" w:cs="Menlo"/>
          <w:color w:val="000000" w:themeColor="text1"/>
          <w:kern w:val="0"/>
          <w:sz w:val="18"/>
          <w:szCs w:val="18"/>
          <w14:ligatures w14:val="none"/>
        </w:rPr>
        <w:t>BASELINE in API</w:t>
      </w:r>
    </w:p>
    <w:p w14:paraId="50B31749" w14:textId="77777777" w:rsidR="004E25FC" w:rsidRDefault="004E25FC" w:rsidP="004E25FC">
      <w:pPr>
        <w:spacing w:line="270" w:lineRule="atLeast"/>
        <w:rPr>
          <w:rFonts w:ascii="Menlo" w:eastAsia="Times New Roman" w:hAnsi="Menlo" w:cs="Menlo"/>
          <w:color w:val="CE9178"/>
          <w:kern w:val="0"/>
          <w:sz w:val="18"/>
          <w:szCs w:val="18"/>
          <w14:ligatures w14:val="none"/>
        </w:rPr>
      </w:pPr>
    </w:p>
    <w:p w14:paraId="074936E3" w14:textId="55593253" w:rsidR="004E25FC" w:rsidRPr="004E25FC" w:rsidRDefault="004E25FC" w:rsidP="004E25FC">
      <w:pPr>
        <w:spacing w:line="270" w:lineRule="atLeast"/>
        <w:rPr>
          <w:rFonts w:ascii="Menlo" w:eastAsia="Times New Roman" w:hAnsi="Menlo" w:cs="Menlo"/>
          <w:color w:val="CCCCCC"/>
          <w:kern w:val="0"/>
          <w:sz w:val="18"/>
          <w:szCs w:val="18"/>
          <w14:ligatures w14:val="none"/>
        </w:rPr>
      </w:pPr>
      <w:r w:rsidRPr="004E25FC">
        <w:rPr>
          <w:rFonts w:ascii="Menlo" w:eastAsia="Times New Roman" w:hAnsi="Menlo" w:cs="Menlo"/>
          <w:color w:val="CE9178"/>
          <w:kern w:val="0"/>
          <w:sz w:val="18"/>
          <w:szCs w:val="18"/>
          <w14:ligatures w14:val="none"/>
        </w:rPr>
        <w:t>Hello, can you summarize a list of steps with very brief summary of each step about cancer cells being captured and killed by immune system for a scientific paper."</w:t>
      </w:r>
    </w:p>
    <w:p w14:paraId="52698E27" w14:textId="77777777" w:rsidR="0000554A" w:rsidRDefault="0000554A" w:rsidP="004E25FC"/>
    <w:p w14:paraId="4107C55A" w14:textId="77777777" w:rsidR="004E25FC" w:rsidRDefault="004E25FC" w:rsidP="004E25FC">
      <w:pPr>
        <w:rPr>
          <w:rFonts w:ascii="Menlo" w:eastAsia="Times New Roman" w:hAnsi="Menlo" w:cs="Menlo"/>
          <w:color w:val="000000" w:themeColor="text1"/>
          <w:kern w:val="0"/>
          <w:sz w:val="18"/>
          <w:szCs w:val="18"/>
          <w14:ligatures w14:val="none"/>
        </w:rPr>
      </w:pPr>
      <w:r w:rsidRPr="004E25FC">
        <w:rPr>
          <w:rFonts w:ascii="Menlo" w:eastAsia="Times New Roman" w:hAnsi="Menlo" w:cs="Menlo"/>
          <w:color w:val="000000" w:themeColor="text1"/>
          <w:kern w:val="0"/>
          <w:sz w:val="18"/>
          <w:szCs w:val="18"/>
          <w14:ligatures w14:val="none"/>
        </w:rPr>
        <w:t xml:space="preserve">To summarize the steps of cancer cells being captured and killed by the immune system, consider the following brief sequence: 1. **Cancer Cell Recognition**: The immune system's cells, such as T cells, recognize cancer cells by their abnormal antigens. 2. **Activation of Immune Response**: Activation signals are received by T cells upon cancer antigen recognition, often with the help of other immune cells like dendritic cells. 3. **Immune Cell Recruitment**: Various immune cells, including T cells, natural killer cells, and macrophages, are recruited to the tumor site. 4. **Infiltration into Tumor**: Immune cells infiltrate the tumor microenvironment, overcoming physical and chemical barriers. 5. **Cancer Cell Attack**: T cells and natural killer cells directly attack and kill cancer cells by apoptosis induction. 6. **Phagocytosis of Cancer Cells**: Macrophages and dendritic cells engulf and digest the remnants of the killed cancer cells. 7. **Presentation of Cancer Antigens**: Dendritic cells present cancer antigens to T cells, further amplifying the immune response. 8. **Memory Cell Formation**: Some T cells convert into memory cells, providing long-term surveillance against cancer cell reappearance. 9. **Immune System Modulation**: The immune system continually adjusts its response, avoiding excessive damage to healthy cells and tissues. Each step involves complex mechanisms and interactions between various types of immune cells and molecules, but this summary provides a streamlined version of the process. </w:t>
      </w:r>
    </w:p>
    <w:p w14:paraId="1E68402F" w14:textId="77777777" w:rsidR="004E25FC" w:rsidRDefault="004E25FC" w:rsidP="004E25FC">
      <w:pPr>
        <w:rPr>
          <w:rFonts w:ascii="Menlo" w:eastAsia="Times New Roman" w:hAnsi="Menlo" w:cs="Menlo"/>
          <w:color w:val="000000" w:themeColor="text1"/>
          <w:kern w:val="0"/>
          <w:sz w:val="18"/>
          <w:szCs w:val="18"/>
          <w14:ligatures w14:val="none"/>
        </w:rPr>
      </w:pPr>
    </w:p>
    <w:p w14:paraId="770973FA" w14:textId="0661146C" w:rsidR="004E25FC" w:rsidRPr="004E25FC" w:rsidRDefault="004E25FC" w:rsidP="004E25FC">
      <w:pPr>
        <w:rPr>
          <w:rFonts w:ascii="Times New Roman" w:eastAsia="Times New Roman" w:hAnsi="Times New Roman" w:cs="Times New Roman"/>
          <w:color w:val="000000" w:themeColor="text1"/>
          <w:kern w:val="0"/>
          <w14:ligatures w14:val="none"/>
        </w:rPr>
      </w:pPr>
    </w:p>
    <w:p w14:paraId="4FA0BE46" w14:textId="2F383391" w:rsidR="004E25FC" w:rsidRDefault="004E25FC" w:rsidP="004E25FC">
      <w:r>
        <w:t>WEB GPT-4</w:t>
      </w:r>
    </w:p>
    <w:p w14:paraId="3413C3C9" w14:textId="77777777" w:rsidR="004E25FC" w:rsidRPr="004E25FC" w:rsidRDefault="004E25FC" w:rsidP="004E25FC">
      <w:pPr>
        <w:rPr>
          <w:rFonts w:ascii="Menlo" w:eastAsia="Times New Roman" w:hAnsi="Menlo" w:cs="Menlo"/>
          <w:color w:val="CE9178"/>
          <w:kern w:val="0"/>
          <w:sz w:val="18"/>
          <w:szCs w:val="18"/>
          <w14:ligatures w14:val="none"/>
        </w:rPr>
      </w:pPr>
    </w:p>
    <w:p w14:paraId="4F7A1A99" w14:textId="3303685E" w:rsidR="004E25FC" w:rsidRDefault="004E25FC" w:rsidP="004E25FC">
      <w:pPr>
        <w:rPr>
          <w:rFonts w:ascii="Menlo" w:eastAsia="Times New Roman" w:hAnsi="Menlo" w:cs="Menlo"/>
          <w:color w:val="CE9178"/>
          <w:kern w:val="0"/>
          <w:sz w:val="18"/>
          <w:szCs w:val="18"/>
          <w14:ligatures w14:val="none"/>
        </w:rPr>
      </w:pPr>
      <w:r w:rsidRPr="004E25FC">
        <w:rPr>
          <w:rFonts w:ascii="Menlo" w:eastAsia="Times New Roman" w:hAnsi="Menlo" w:cs="Menlo"/>
          <w:color w:val="CE9178"/>
          <w:kern w:val="0"/>
          <w:sz w:val="18"/>
          <w:szCs w:val="18"/>
          <w14:ligatures w14:val="none"/>
        </w:rPr>
        <w:t>To summarize the steps of cancer cells being captured and killed by the immune system, consider the following brief sequence: 1. **Cancer Cell Recognition**: The immune system's cells, such as T cells, recognize cancer cells by their abnormal antigens. 2. **Activation of Immune Response**: Activation signals are received by T cells upon cancer antigen recognition, often with the help of other immune cells like dendritic cells. 3. **Immune Cell Recruitment**: Various immune cells, including T cells, natural killer cells, and macrophages, are recruited to the tumor site. 4. **Infiltration into Tumor**: Immune cells infiltrate the tumor microenvironment, overcoming physical and chemical barriers. 5. **Cancer Cell Attack**: T cells and natural killer cells directly attack and kill cancer cells by apoptosis induction. 6. **Phagocytosis of Cancer Cells**: Macrophages and dendritic cells engulf and digest the remnants of the killed cancer cells. 7. **Presentation of Cancer Antigens**: Dendritic cells present cancer antigens to T cells, further amplifying the immune response. 8. **Memory Cell Formation**: Some T cells convert into memory cells, providing long-term surveillance against cancer cell reappearance. 9. **Immune System Modulation**: The immune system continually adjusts its response, avoiding excessive damage to healthy cells and tissues. Each step involves complex mechanisms and interactions between various types of immune cells and molecules, but this summary provides a streamlined version of the process. Can you use these steps to create a diagram for a scientific publication.</w:t>
      </w:r>
    </w:p>
    <w:p w14:paraId="20B30786" w14:textId="77777777" w:rsidR="004E25FC" w:rsidRDefault="004E25FC" w:rsidP="004E25FC">
      <w:pPr>
        <w:rPr>
          <w:rFonts w:ascii="Menlo" w:eastAsia="Times New Roman" w:hAnsi="Menlo" w:cs="Menlo"/>
          <w:color w:val="000000" w:themeColor="text1"/>
          <w:kern w:val="0"/>
          <w:sz w:val="18"/>
          <w:szCs w:val="18"/>
          <w14:ligatures w14:val="none"/>
        </w:rPr>
      </w:pPr>
    </w:p>
    <w:p w14:paraId="31522F6E" w14:textId="456F205F" w:rsidR="004E25FC" w:rsidRPr="004E25FC" w:rsidRDefault="004E25FC" w:rsidP="004E25FC">
      <w:pPr>
        <w:rPr>
          <w:rFonts w:ascii="Menlo" w:eastAsia="Times New Roman" w:hAnsi="Menlo" w:cs="Menlo"/>
          <w:color w:val="000000" w:themeColor="text1"/>
          <w:kern w:val="0"/>
          <w:sz w:val="18"/>
          <w:szCs w:val="18"/>
          <w14:ligatures w14:val="none"/>
        </w:rPr>
      </w:pPr>
      <w:r>
        <w:rPr>
          <w:rFonts w:ascii="Menlo" w:eastAsia="Times New Roman" w:hAnsi="Menlo" w:cs="Menlo"/>
          <w:noProof/>
          <w:color w:val="000000" w:themeColor="text1"/>
          <w:kern w:val="0"/>
          <w:sz w:val="18"/>
          <w:szCs w:val="18"/>
        </w:rPr>
        <w:lastRenderedPageBreak/>
        <w:drawing>
          <wp:inline distT="0" distB="0" distL="0" distR="0" wp14:anchorId="5339AEDB" wp14:editId="1D7B3D48">
            <wp:extent cx="4994031" cy="4994031"/>
            <wp:effectExtent l="0" t="0" r="0" b="0"/>
            <wp:docPr id="418162453" name="Picture 1" descr="A diagram of a cell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453" name="Picture 1" descr="A diagram of a cell life cyc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004360" cy="5004360"/>
                    </a:xfrm>
                    <a:prstGeom prst="rect">
                      <a:avLst/>
                    </a:prstGeom>
                  </pic:spPr>
                </pic:pic>
              </a:graphicData>
            </a:graphic>
          </wp:inline>
        </w:drawing>
      </w:r>
    </w:p>
    <w:p w14:paraId="66558C78" w14:textId="4356E343" w:rsidR="004E25FC" w:rsidRDefault="004E25FC" w:rsidP="004E25FC">
      <w:pPr>
        <w:rPr>
          <w:rFonts w:ascii="Menlo" w:eastAsia="Times New Roman" w:hAnsi="Menlo" w:cs="Menlo"/>
          <w:color w:val="000000" w:themeColor="text1"/>
          <w:kern w:val="0"/>
          <w:sz w:val="18"/>
          <w:szCs w:val="18"/>
          <w14:ligatures w14:val="none"/>
        </w:rPr>
      </w:pPr>
      <w:r w:rsidRPr="004E25FC">
        <w:rPr>
          <w:rFonts w:ascii="Menlo" w:eastAsia="Times New Roman" w:hAnsi="Menlo" w:cs="Menlo"/>
          <w:color w:val="000000" w:themeColor="text1"/>
          <w:kern w:val="0"/>
          <w:sz w:val="18"/>
          <w:szCs w:val="18"/>
          <w14:ligatures w14:val="none"/>
        </w:rPr>
        <w:t>Here is the educational diagram illustrating the process of cancer cells being captured and killed by the immune system, suitable for a scientific publication. This visualization sequentially depicts the key steps in the interaction between cancer cells and the immune system, including recognition, activation, recruitment, attack, and modulation processes.</w:t>
      </w:r>
    </w:p>
    <w:p w14:paraId="1401A6C9" w14:textId="77777777" w:rsidR="004E25FC" w:rsidRDefault="004E25FC" w:rsidP="004E25FC">
      <w:pPr>
        <w:rPr>
          <w:rFonts w:ascii="Menlo" w:eastAsia="Times New Roman" w:hAnsi="Menlo" w:cs="Menlo"/>
          <w:color w:val="000000" w:themeColor="text1"/>
          <w:kern w:val="0"/>
          <w:sz w:val="18"/>
          <w:szCs w:val="18"/>
          <w14:ligatures w14:val="none"/>
        </w:rPr>
      </w:pPr>
    </w:p>
    <w:p w14:paraId="1CDE6C5C" w14:textId="77777777" w:rsidR="004E25FC" w:rsidRDefault="004E25FC" w:rsidP="004E25FC">
      <w:pPr>
        <w:rPr>
          <w:rFonts w:ascii="Menlo" w:eastAsia="Times New Roman" w:hAnsi="Menlo" w:cs="Menlo"/>
          <w:color w:val="000000" w:themeColor="text1"/>
          <w:kern w:val="0"/>
          <w:sz w:val="18"/>
          <w:szCs w:val="18"/>
          <w14:ligatures w14:val="none"/>
        </w:rPr>
      </w:pPr>
    </w:p>
    <w:p w14:paraId="5B46AB2B" w14:textId="2D755491" w:rsidR="004E25FC" w:rsidRDefault="004E25FC" w:rsidP="004E25FC">
      <w:pPr>
        <w:rPr>
          <w:rFonts w:ascii="Menlo" w:eastAsia="Times New Roman" w:hAnsi="Menlo" w:cs="Menlo"/>
          <w:color w:val="CE9178"/>
          <w:kern w:val="0"/>
          <w:sz w:val="18"/>
          <w:szCs w:val="18"/>
          <w14:ligatures w14:val="none"/>
        </w:rPr>
      </w:pPr>
      <w:r w:rsidRPr="004E25FC">
        <w:rPr>
          <w:rFonts w:ascii="Menlo" w:eastAsia="Times New Roman" w:hAnsi="Menlo" w:cs="Menlo"/>
          <w:color w:val="CE9178"/>
          <w:kern w:val="0"/>
          <w:sz w:val="18"/>
          <w:szCs w:val="18"/>
          <w14:ligatures w14:val="none"/>
        </w:rPr>
        <w:t>can you simplify the diagram and make it clear and comprehensible?</w:t>
      </w:r>
    </w:p>
    <w:p w14:paraId="12E2A79D" w14:textId="77777777" w:rsidR="004E25FC" w:rsidRDefault="004E25FC" w:rsidP="004E25FC">
      <w:pPr>
        <w:rPr>
          <w:rFonts w:ascii="Menlo" w:eastAsia="Times New Roman" w:hAnsi="Menlo" w:cs="Menlo"/>
          <w:color w:val="CE9178"/>
          <w:kern w:val="0"/>
          <w:sz w:val="18"/>
          <w:szCs w:val="18"/>
          <w14:ligatures w14:val="none"/>
        </w:rPr>
      </w:pPr>
    </w:p>
    <w:p w14:paraId="61AF751E" w14:textId="0FDCDD75" w:rsidR="004E25FC" w:rsidRDefault="004E25FC" w:rsidP="004E25FC">
      <w:pPr>
        <w:rPr>
          <w:rFonts w:ascii="Menlo" w:eastAsia="Times New Roman" w:hAnsi="Menlo" w:cs="Menlo"/>
          <w:color w:val="CE9178"/>
          <w:kern w:val="0"/>
          <w:sz w:val="18"/>
          <w:szCs w:val="18"/>
          <w14:ligatures w14:val="none"/>
        </w:rPr>
      </w:pPr>
      <w:r>
        <w:rPr>
          <w:rFonts w:ascii="Menlo" w:eastAsia="Times New Roman" w:hAnsi="Menlo" w:cs="Menlo"/>
          <w:noProof/>
          <w:color w:val="CE9178"/>
          <w:kern w:val="0"/>
          <w:sz w:val="18"/>
          <w:szCs w:val="18"/>
        </w:rPr>
        <w:lastRenderedPageBreak/>
        <w:drawing>
          <wp:inline distT="0" distB="0" distL="0" distR="0" wp14:anchorId="27288EA6" wp14:editId="78A91C4E">
            <wp:extent cx="5943600" cy="5943600"/>
            <wp:effectExtent l="0" t="0" r="0" b="0"/>
            <wp:docPr id="378706135" name="Picture 2"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6135" name="Picture 2" descr="A diagram of cell divis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B2AE14" w14:textId="77777777" w:rsidR="004E25FC" w:rsidRDefault="004E25FC" w:rsidP="004E25FC">
      <w:pPr>
        <w:rPr>
          <w:rFonts w:ascii="Menlo" w:eastAsia="Times New Roman" w:hAnsi="Menlo" w:cs="Menlo"/>
          <w:color w:val="000000" w:themeColor="text1"/>
          <w:kern w:val="0"/>
          <w:sz w:val="18"/>
          <w:szCs w:val="18"/>
          <w14:ligatures w14:val="none"/>
        </w:rPr>
      </w:pPr>
    </w:p>
    <w:p w14:paraId="1B9593B6" w14:textId="0AAFC8B0" w:rsidR="004E25FC" w:rsidRDefault="004E25FC" w:rsidP="004E25FC">
      <w:pPr>
        <w:rPr>
          <w:rFonts w:ascii="Menlo" w:eastAsia="Times New Roman" w:hAnsi="Menlo" w:cs="Menlo"/>
          <w:color w:val="000000" w:themeColor="text1"/>
          <w:kern w:val="0"/>
          <w:sz w:val="18"/>
          <w:szCs w:val="18"/>
          <w14:ligatures w14:val="none"/>
        </w:rPr>
      </w:pPr>
      <w:r w:rsidRPr="004E25FC">
        <w:rPr>
          <w:rFonts w:ascii="Menlo" w:eastAsia="Times New Roman" w:hAnsi="Menlo" w:cs="Menlo"/>
          <w:color w:val="000000" w:themeColor="text1"/>
          <w:kern w:val="0"/>
          <w:sz w:val="18"/>
          <w:szCs w:val="18"/>
          <w14:ligatures w14:val="none"/>
        </w:rPr>
        <w:t>Here's a simplified educational diagram that clearly illustrates the process of cancer cells being captured and killed by the immune system. This version is designed for ease of understanding, with minimal text and clear visual representations of the fundamental steps involved.</w:t>
      </w:r>
    </w:p>
    <w:p w14:paraId="43A75490" w14:textId="77777777" w:rsidR="004E25FC" w:rsidRDefault="004E25FC" w:rsidP="004E25FC">
      <w:pPr>
        <w:rPr>
          <w:rFonts w:ascii="Menlo" w:eastAsia="Times New Roman" w:hAnsi="Menlo" w:cs="Menlo"/>
          <w:color w:val="000000" w:themeColor="text1"/>
          <w:kern w:val="0"/>
          <w:sz w:val="18"/>
          <w:szCs w:val="18"/>
          <w14:ligatures w14:val="none"/>
        </w:rPr>
      </w:pPr>
    </w:p>
    <w:p w14:paraId="6611368E" w14:textId="77777777" w:rsidR="004E25FC" w:rsidRDefault="004E25FC" w:rsidP="004E25FC">
      <w:pPr>
        <w:rPr>
          <w:rFonts w:ascii="Menlo" w:eastAsia="Times New Roman" w:hAnsi="Menlo" w:cs="Menlo"/>
          <w:color w:val="000000" w:themeColor="text1"/>
          <w:kern w:val="0"/>
          <w:sz w:val="18"/>
          <w:szCs w:val="18"/>
          <w14:ligatures w14:val="none"/>
        </w:rPr>
      </w:pPr>
    </w:p>
    <w:p w14:paraId="2B31DA1B" w14:textId="626E54B4" w:rsidR="004E25FC" w:rsidRDefault="004E25FC" w:rsidP="004E25FC">
      <w:pPr>
        <w:rPr>
          <w:rFonts w:ascii="Menlo" w:eastAsia="Times New Roman" w:hAnsi="Menlo" w:cs="Menlo"/>
          <w:color w:val="CE9178"/>
          <w:kern w:val="0"/>
          <w:sz w:val="18"/>
          <w:szCs w:val="18"/>
          <w14:ligatures w14:val="none"/>
        </w:rPr>
      </w:pPr>
      <w:r w:rsidRPr="004E25FC">
        <w:rPr>
          <w:rFonts w:ascii="Menlo" w:eastAsia="Times New Roman" w:hAnsi="Menlo" w:cs="Menlo"/>
          <w:color w:val="CE9178"/>
          <w:kern w:val="0"/>
          <w:sz w:val="18"/>
          <w:szCs w:val="18"/>
          <w14:ligatures w14:val="none"/>
        </w:rPr>
        <w:t>can you make it more legible?</w:t>
      </w:r>
    </w:p>
    <w:p w14:paraId="3332AAF7" w14:textId="5406CDD2" w:rsidR="00EE1409" w:rsidRDefault="00EE1409" w:rsidP="004E25FC">
      <w:pPr>
        <w:rPr>
          <w:rFonts w:ascii="Menlo" w:eastAsia="Times New Roman" w:hAnsi="Menlo" w:cs="Menlo"/>
          <w:color w:val="CE9178"/>
          <w:kern w:val="0"/>
          <w:sz w:val="18"/>
          <w:szCs w:val="18"/>
          <w14:ligatures w14:val="none"/>
        </w:rPr>
      </w:pPr>
      <w:r>
        <w:rPr>
          <w:rFonts w:ascii="Menlo" w:eastAsia="Times New Roman" w:hAnsi="Menlo" w:cs="Menlo"/>
          <w:noProof/>
          <w:color w:val="CE9178"/>
          <w:kern w:val="0"/>
          <w:sz w:val="18"/>
          <w:szCs w:val="18"/>
        </w:rPr>
        <w:lastRenderedPageBreak/>
        <w:drawing>
          <wp:inline distT="0" distB="0" distL="0" distR="0" wp14:anchorId="2412DBD7" wp14:editId="15E2FEFE">
            <wp:extent cx="5943600" cy="5943600"/>
            <wp:effectExtent l="0" t="0" r="0" b="0"/>
            <wp:docPr id="1947514194" name="Picture 3"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4194" name="Picture 3" descr="A diagram of cell divis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46BB50" w14:textId="77777777" w:rsidR="004E25FC" w:rsidRDefault="004E25FC" w:rsidP="004E25FC">
      <w:pPr>
        <w:rPr>
          <w:rFonts w:ascii="Menlo" w:eastAsia="Times New Roman" w:hAnsi="Menlo" w:cs="Menlo"/>
          <w:color w:val="CE9178"/>
          <w:kern w:val="0"/>
          <w:sz w:val="18"/>
          <w:szCs w:val="18"/>
          <w14:ligatures w14:val="none"/>
        </w:rPr>
      </w:pPr>
    </w:p>
    <w:p w14:paraId="78BF558A" w14:textId="0479FA5D" w:rsidR="004E25FC" w:rsidRPr="00EE1409" w:rsidRDefault="004E25FC" w:rsidP="004E25FC">
      <w:pPr>
        <w:rPr>
          <w:rFonts w:ascii="Menlo" w:eastAsia="Times New Roman" w:hAnsi="Menlo" w:cs="Menlo"/>
          <w:color w:val="000000" w:themeColor="text1"/>
          <w:kern w:val="0"/>
          <w:sz w:val="18"/>
          <w:szCs w:val="18"/>
          <w14:ligatures w14:val="none"/>
        </w:rPr>
      </w:pPr>
      <w:r w:rsidRPr="00EE1409">
        <w:rPr>
          <w:rFonts w:ascii="Menlo" w:eastAsia="Times New Roman" w:hAnsi="Menlo" w:cs="Menlo"/>
          <w:color w:val="000000" w:themeColor="text1"/>
          <w:kern w:val="0"/>
          <w:sz w:val="18"/>
          <w:szCs w:val="18"/>
          <w14:ligatures w14:val="none"/>
        </w:rPr>
        <w:t>Here's the revised diagram, designed to be highly legible and simplified. This version focuses on clearly presenting the key steps in the process of cancer cells being captured and killed by the immune system. The text and illustrations have been made larger and clearer for easy understanding.</w:t>
      </w:r>
    </w:p>
    <w:sectPr w:rsidR="004E25FC" w:rsidRPr="00EE14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5FC"/>
    <w:rsid w:val="0000554A"/>
    <w:rsid w:val="004E25FC"/>
    <w:rsid w:val="00872278"/>
    <w:rsid w:val="009550FD"/>
    <w:rsid w:val="00A1256A"/>
    <w:rsid w:val="00EE1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E04C3"/>
  <w15:chartTrackingRefBased/>
  <w15:docId w15:val="{9E3F6259-C6C4-B045-A4BF-CDA6E20E1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667900">
      <w:bodyDiv w:val="1"/>
      <w:marLeft w:val="0"/>
      <w:marRight w:val="0"/>
      <w:marTop w:val="0"/>
      <w:marBottom w:val="0"/>
      <w:divBdr>
        <w:top w:val="none" w:sz="0" w:space="0" w:color="auto"/>
        <w:left w:val="none" w:sz="0" w:space="0" w:color="auto"/>
        <w:bottom w:val="none" w:sz="0" w:space="0" w:color="auto"/>
        <w:right w:val="none" w:sz="0" w:space="0" w:color="auto"/>
      </w:divBdr>
      <w:divsChild>
        <w:div w:id="865992925">
          <w:marLeft w:val="0"/>
          <w:marRight w:val="0"/>
          <w:marTop w:val="0"/>
          <w:marBottom w:val="0"/>
          <w:divBdr>
            <w:top w:val="none" w:sz="0" w:space="0" w:color="auto"/>
            <w:left w:val="none" w:sz="0" w:space="0" w:color="auto"/>
            <w:bottom w:val="none" w:sz="0" w:space="0" w:color="auto"/>
            <w:right w:val="none" w:sz="0" w:space="0" w:color="auto"/>
          </w:divBdr>
          <w:divsChild>
            <w:div w:id="6263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654</Words>
  <Characters>3731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Bhandary, Priyanka</dc:creator>
  <cp:keywords/>
  <dc:description/>
  <cp:lastModifiedBy>Bhandary, Priyanka</cp:lastModifiedBy>
  <cp:revision>1</cp:revision>
  <dcterms:created xsi:type="dcterms:W3CDTF">2023-12-20T18:56:00Z</dcterms:created>
  <dcterms:modified xsi:type="dcterms:W3CDTF">2023-12-20T19:08:00Z</dcterms:modified>
</cp:coreProperties>
</file>